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0ACE" w:rsidRPr="00EE10C8" w:rsidTr="00947034">
        <w:trPr>
          <w:trHeight w:val="416"/>
        </w:trPr>
        <w:tc>
          <w:tcPr>
            <w:tcW w:w="4785" w:type="dxa"/>
            <w:shd w:val="clear" w:color="auto" w:fill="BFBFBF" w:themeFill="background1" w:themeFillShade="BF"/>
          </w:tcPr>
          <w:p w:rsidR="00400ACE" w:rsidRPr="00EE10C8" w:rsidRDefault="00400ACE" w:rsidP="00947034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EE10C8">
              <w:rPr>
                <w:rFonts w:eastAsia="Times New Roman"/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400ACE" w:rsidRPr="00400ACE" w:rsidRDefault="00400ACE" w:rsidP="00947034">
            <w:pPr>
              <w:keepNext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400ACE">
              <w:rPr>
                <w:sz w:val="24"/>
                <w:szCs w:val="24"/>
              </w:rPr>
              <w:t>Оказание услуг по проведению периодического медицинского осмотра сотрудников</w:t>
            </w:r>
          </w:p>
        </w:tc>
      </w:tr>
      <w:tr w:rsidR="00400ACE" w:rsidRPr="00EE10C8" w:rsidTr="00947034">
        <w:tc>
          <w:tcPr>
            <w:tcW w:w="4785" w:type="dxa"/>
            <w:shd w:val="clear" w:color="auto" w:fill="BFBFBF" w:themeFill="background1" w:themeFillShade="BF"/>
          </w:tcPr>
          <w:p w:rsidR="00400ACE" w:rsidRPr="00EE10C8" w:rsidRDefault="00400ACE" w:rsidP="00947034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EE10C8">
              <w:rPr>
                <w:rFonts w:eastAsia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400ACE" w:rsidRPr="00400ACE" w:rsidRDefault="00400ACE" w:rsidP="00400ACE">
            <w:pPr>
              <w:tabs>
                <w:tab w:val="left" w:pos="720"/>
                <w:tab w:val="left" w:pos="1185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400ACE">
              <w:rPr>
                <w:bCs/>
                <w:noProof/>
                <w:sz w:val="24"/>
                <w:szCs w:val="24"/>
              </w:rPr>
              <w:t>копия действующей лицензии</w:t>
            </w:r>
            <w:r w:rsidRPr="00400ACE">
              <w:rPr>
                <w:sz w:val="24"/>
                <w:szCs w:val="24"/>
              </w:rPr>
              <w:t xml:space="preserve"> на осуществление медицинской деятельности: при осуществлении амбулаторно-поликлинической медицинской помощи, в том числе: при осуществлении специализированной медицинской помощи по: медицинским осмотрам (предварительным, периодическим),</w:t>
            </w:r>
          </w:p>
          <w:p w:rsidR="00400ACE" w:rsidRPr="00400ACE" w:rsidRDefault="00400ACE" w:rsidP="00400ACE">
            <w:pPr>
              <w:tabs>
                <w:tab w:val="left" w:pos="720"/>
                <w:tab w:val="left" w:pos="1185"/>
              </w:tabs>
              <w:jc w:val="both"/>
              <w:rPr>
                <w:i/>
                <w:sz w:val="24"/>
                <w:szCs w:val="24"/>
              </w:rPr>
            </w:pPr>
            <w:r w:rsidRPr="00400ACE">
              <w:rPr>
                <w:i/>
                <w:sz w:val="24"/>
                <w:szCs w:val="24"/>
              </w:rPr>
              <w:t xml:space="preserve">или </w:t>
            </w:r>
          </w:p>
          <w:p w:rsidR="00400ACE" w:rsidRPr="00400ACE" w:rsidRDefault="00400ACE" w:rsidP="00400ACE">
            <w:pPr>
              <w:tabs>
                <w:tab w:val="left" w:pos="720"/>
                <w:tab w:val="left" w:pos="1185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400ACE">
              <w:rPr>
                <w:sz w:val="24"/>
                <w:szCs w:val="24"/>
              </w:rPr>
              <w:t>копия действующей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''</w:t>
            </w:r>
            <w:proofErr w:type="spellStart"/>
            <w:r w:rsidRPr="00400ACE">
              <w:rPr>
                <w:sz w:val="24"/>
                <w:szCs w:val="24"/>
              </w:rPr>
              <w:t>Сколково</w:t>
            </w:r>
            <w:proofErr w:type="spellEnd"/>
            <w:r w:rsidRPr="00400ACE">
              <w:rPr>
                <w:sz w:val="24"/>
                <w:szCs w:val="24"/>
              </w:rPr>
              <w:t>''):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периодическим).</w:t>
            </w:r>
          </w:p>
        </w:tc>
      </w:tr>
      <w:tr w:rsidR="00400ACE" w:rsidRPr="00EE10C8" w:rsidTr="00947034">
        <w:tc>
          <w:tcPr>
            <w:tcW w:w="4785" w:type="dxa"/>
            <w:shd w:val="clear" w:color="auto" w:fill="BFBFBF" w:themeFill="background1" w:themeFillShade="BF"/>
          </w:tcPr>
          <w:p w:rsidR="00400ACE" w:rsidRPr="00EE10C8" w:rsidRDefault="00400ACE" w:rsidP="00947034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Код ОКПД2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400ACE" w:rsidRPr="00B910B6" w:rsidRDefault="00E0707E" w:rsidP="009470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86.90.19.190</w:t>
            </w:r>
          </w:p>
        </w:tc>
      </w:tr>
      <w:tr w:rsidR="00400ACE" w:rsidRPr="00EE10C8" w:rsidTr="00947034">
        <w:tc>
          <w:tcPr>
            <w:tcW w:w="4785" w:type="dxa"/>
            <w:shd w:val="clear" w:color="auto" w:fill="BFBFBF" w:themeFill="background1" w:themeFillShade="BF"/>
          </w:tcPr>
          <w:p w:rsidR="00400ACE" w:rsidRPr="00EE10C8" w:rsidRDefault="00400ACE" w:rsidP="00947034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Наименование ОКПД2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400ACE" w:rsidRPr="00B910B6" w:rsidRDefault="00E0707E" w:rsidP="009470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0707E">
              <w:rPr>
                <w:sz w:val="24"/>
                <w:szCs w:val="24"/>
              </w:rPr>
              <w:t>слуги в области медицины прочие, не включенные в другие группировки</w:t>
            </w:r>
          </w:p>
        </w:tc>
      </w:tr>
      <w:tr w:rsidR="00400ACE" w:rsidRPr="00EE10C8" w:rsidTr="00947034">
        <w:tc>
          <w:tcPr>
            <w:tcW w:w="4785" w:type="dxa"/>
            <w:shd w:val="clear" w:color="auto" w:fill="BFBFBF" w:themeFill="background1" w:themeFillShade="BF"/>
          </w:tcPr>
          <w:p w:rsidR="00400ACE" w:rsidRDefault="00400ACE" w:rsidP="00947034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Наличие в позиции КТРУ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400ACE" w:rsidRPr="00B910B6" w:rsidRDefault="00E0707E" w:rsidP="009470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707E">
              <w:rPr>
                <w:sz w:val="24"/>
                <w:szCs w:val="24"/>
              </w:rPr>
              <w:t>86.90.10.000</w:t>
            </w:r>
            <w:r>
              <w:rPr>
                <w:sz w:val="24"/>
                <w:szCs w:val="24"/>
              </w:rPr>
              <w:t xml:space="preserve"> </w:t>
            </w:r>
            <w:r w:rsidR="00DC440D" w:rsidRPr="00DC440D">
              <w:rPr>
                <w:sz w:val="24"/>
                <w:szCs w:val="24"/>
              </w:rPr>
              <w:t>Дата начала обязательного применения с 02.2020</w:t>
            </w:r>
          </w:p>
        </w:tc>
      </w:tr>
      <w:tr w:rsidR="00400ACE" w:rsidRPr="00EE10C8" w:rsidTr="00947034">
        <w:tc>
          <w:tcPr>
            <w:tcW w:w="4785" w:type="dxa"/>
            <w:shd w:val="clear" w:color="auto" w:fill="BFBFBF" w:themeFill="background1" w:themeFillShade="BF"/>
          </w:tcPr>
          <w:p w:rsidR="00400ACE" w:rsidRPr="00DE3ADE" w:rsidRDefault="00400ACE" w:rsidP="00947034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3A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Выбор способа определения поставщика (подрядчика, исполнителя)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400ACE" w:rsidRPr="00B910B6" w:rsidRDefault="00400ACE" w:rsidP="00AB6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</w:t>
            </w:r>
            <w:r w:rsidR="00AB6DDC">
              <w:rPr>
                <w:sz w:val="24"/>
                <w:szCs w:val="24"/>
              </w:rPr>
              <w:t xml:space="preserve">конкурс в электронной форме, </w:t>
            </w:r>
            <w:r>
              <w:rPr>
                <w:sz w:val="24"/>
                <w:szCs w:val="24"/>
              </w:rPr>
              <w:t>электронный аукцион</w:t>
            </w:r>
            <w:r w:rsidR="00AB6DDC">
              <w:rPr>
                <w:sz w:val="24"/>
                <w:szCs w:val="24"/>
              </w:rPr>
              <w:t xml:space="preserve">, запрос котировок в электронной форме </w:t>
            </w:r>
          </w:p>
        </w:tc>
      </w:tr>
      <w:tr w:rsidR="00400ACE" w:rsidRPr="00EE10C8" w:rsidTr="00947034">
        <w:tc>
          <w:tcPr>
            <w:tcW w:w="4785" w:type="dxa"/>
            <w:shd w:val="clear" w:color="auto" w:fill="BFBFBF" w:themeFill="background1" w:themeFillShade="BF"/>
          </w:tcPr>
          <w:p w:rsidR="00400ACE" w:rsidRPr="00EE10C8" w:rsidRDefault="00400ACE" w:rsidP="00947034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Информация о контракте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400ACE" w:rsidRPr="00B910B6" w:rsidRDefault="00400ACE" w:rsidP="009470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0B6">
              <w:rPr>
                <w:sz w:val="24"/>
                <w:szCs w:val="24"/>
              </w:rPr>
              <w:t>Используется тип</w:t>
            </w:r>
            <w:r>
              <w:rPr>
                <w:sz w:val="24"/>
                <w:szCs w:val="24"/>
              </w:rPr>
              <w:t>овой контракт на оказание услуг</w:t>
            </w:r>
          </w:p>
        </w:tc>
      </w:tr>
    </w:tbl>
    <w:p w:rsidR="00400ACE" w:rsidRDefault="00400ACE" w:rsidP="00C035D3">
      <w:pPr>
        <w:ind w:firstLine="567"/>
        <w:jc w:val="center"/>
        <w:rPr>
          <w:b/>
          <w:sz w:val="24"/>
          <w:szCs w:val="24"/>
        </w:rPr>
      </w:pPr>
    </w:p>
    <w:p w:rsidR="00C035D3" w:rsidRPr="00D316C0" w:rsidRDefault="00C035D3" w:rsidP="00C035D3">
      <w:pPr>
        <w:ind w:firstLine="567"/>
        <w:jc w:val="center"/>
        <w:rPr>
          <w:b/>
          <w:sz w:val="24"/>
          <w:szCs w:val="24"/>
        </w:rPr>
      </w:pPr>
      <w:r w:rsidRPr="00D316C0">
        <w:rPr>
          <w:b/>
          <w:sz w:val="24"/>
          <w:szCs w:val="24"/>
        </w:rPr>
        <w:t>Техническое задание</w:t>
      </w:r>
    </w:p>
    <w:p w:rsidR="009D5115" w:rsidRPr="00D316C0" w:rsidRDefault="009D5115" w:rsidP="00C035D3">
      <w:pPr>
        <w:ind w:firstLine="567"/>
        <w:jc w:val="center"/>
        <w:rPr>
          <w:b/>
          <w:sz w:val="24"/>
          <w:szCs w:val="24"/>
        </w:rPr>
      </w:pPr>
    </w:p>
    <w:p w:rsidR="00C035D3" w:rsidRPr="009D5115" w:rsidRDefault="009D5115" w:rsidP="009D5115">
      <w:pPr>
        <w:ind w:firstLine="567"/>
        <w:jc w:val="center"/>
        <w:rPr>
          <w:b/>
          <w:sz w:val="22"/>
          <w:szCs w:val="22"/>
        </w:rPr>
      </w:pPr>
      <w:r w:rsidRPr="009D5115">
        <w:rPr>
          <w:b/>
          <w:sz w:val="22"/>
          <w:szCs w:val="22"/>
        </w:rPr>
        <w:t>1. Общие требования</w:t>
      </w:r>
    </w:p>
    <w:p w:rsidR="00C035D3" w:rsidRPr="008E2D0A" w:rsidRDefault="00C035D3" w:rsidP="00C035D3">
      <w:pPr>
        <w:ind w:firstLine="567"/>
        <w:jc w:val="both"/>
        <w:rPr>
          <w:sz w:val="22"/>
          <w:szCs w:val="22"/>
        </w:rPr>
      </w:pPr>
      <w:r w:rsidRPr="008E2D0A">
        <w:rPr>
          <w:sz w:val="22"/>
          <w:szCs w:val="22"/>
        </w:rPr>
        <w:t xml:space="preserve">При оказании услуг по проведению периодического медицинского осмотра сотрудников Заказчика Исполнитель обязуется строго руководствоваться требованиями действующего законодательства РФ, в частности, соблюдать положения приказа Министерства здравоохранения и социального развития Российской Федерации от 12.04.2011 года № 302н 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 тяжелых работах и на работах с вредными и (или) опасными условиями труда»,  а также проводить оказание услуг в соответствии с методиками и технологиями, утвержденными медицинскими стандартами, ГОСТами, ТУ на данный вид услуг. </w:t>
      </w:r>
    </w:p>
    <w:p w:rsidR="00C035D3" w:rsidRPr="008E2D0A" w:rsidRDefault="00C035D3" w:rsidP="00C035D3">
      <w:pPr>
        <w:ind w:firstLine="567"/>
        <w:jc w:val="both"/>
        <w:rPr>
          <w:bCs/>
          <w:sz w:val="22"/>
          <w:szCs w:val="22"/>
        </w:rPr>
      </w:pPr>
      <w:r w:rsidRPr="008E2D0A">
        <w:rPr>
          <w:bCs/>
          <w:sz w:val="22"/>
          <w:szCs w:val="22"/>
        </w:rPr>
        <w:lastRenderedPageBreak/>
        <w:t xml:space="preserve">Медицинский осмотр сотрудников </w:t>
      </w:r>
      <w:r w:rsidR="009D5115">
        <w:rPr>
          <w:bCs/>
          <w:sz w:val="22"/>
          <w:szCs w:val="22"/>
        </w:rPr>
        <w:t>Заказчика</w:t>
      </w:r>
      <w:r w:rsidRPr="008E2D0A">
        <w:rPr>
          <w:bCs/>
          <w:sz w:val="22"/>
          <w:szCs w:val="22"/>
        </w:rPr>
        <w:t xml:space="preserve"> должен проводиться врачами специалистами с использованием лабораторных и функциональных исследований в объеме, указанном в настоящем техническом задании.</w:t>
      </w:r>
    </w:p>
    <w:p w:rsidR="00C035D3" w:rsidRPr="008E2D0A" w:rsidRDefault="00C035D3" w:rsidP="00C035D3">
      <w:pPr>
        <w:ind w:firstLine="567"/>
        <w:jc w:val="both"/>
        <w:rPr>
          <w:bCs/>
          <w:sz w:val="22"/>
          <w:szCs w:val="22"/>
        </w:rPr>
      </w:pPr>
    </w:p>
    <w:p w:rsidR="00C035D3" w:rsidRPr="009D5115" w:rsidRDefault="009D5115" w:rsidP="009D5115">
      <w:pPr>
        <w:tabs>
          <w:tab w:val="left" w:pos="426"/>
        </w:tabs>
        <w:ind w:left="360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C035D3" w:rsidRPr="009D5115">
        <w:rPr>
          <w:b/>
          <w:bCs/>
          <w:sz w:val="22"/>
          <w:szCs w:val="22"/>
        </w:rPr>
        <w:t>Пе</w:t>
      </w:r>
      <w:r>
        <w:rPr>
          <w:b/>
          <w:bCs/>
          <w:sz w:val="22"/>
          <w:szCs w:val="22"/>
        </w:rPr>
        <w:t>речень (виды) услуг и их объемы</w:t>
      </w:r>
    </w:p>
    <w:p w:rsidR="00C035D3" w:rsidRPr="008E2D0A" w:rsidRDefault="00C035D3" w:rsidP="00C035D3">
      <w:pPr>
        <w:rPr>
          <w:bCs/>
          <w:sz w:val="22"/>
          <w:szCs w:val="22"/>
        </w:rPr>
      </w:pPr>
    </w:p>
    <w:tbl>
      <w:tblPr>
        <w:tblW w:w="96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84"/>
        <w:gridCol w:w="1361"/>
        <w:gridCol w:w="1307"/>
      </w:tblGrid>
      <w:tr w:rsidR="00C035D3" w:rsidRPr="008E2D0A" w:rsidTr="00C77543"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D3" w:rsidRPr="008E2D0A" w:rsidRDefault="00C035D3" w:rsidP="007B021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E2D0A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C035D3" w:rsidRPr="008E2D0A" w:rsidRDefault="00C035D3" w:rsidP="007B021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E2D0A"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5D3" w:rsidRPr="008E2D0A" w:rsidRDefault="009D5115" w:rsidP="009D511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Осмотр</w:t>
            </w:r>
            <w:r w:rsidR="00C035D3" w:rsidRPr="008E2D0A">
              <w:rPr>
                <w:sz w:val="22"/>
                <w:szCs w:val="22"/>
                <w:lang w:eastAsia="en-US"/>
              </w:rPr>
              <w:t xml:space="preserve"> врач</w:t>
            </w:r>
            <w:r>
              <w:rPr>
                <w:sz w:val="22"/>
                <w:szCs w:val="22"/>
                <w:lang w:eastAsia="en-US"/>
              </w:rPr>
              <w:t>ами</w:t>
            </w:r>
            <w:r w:rsidR="00C035D3" w:rsidRPr="008E2D0A">
              <w:rPr>
                <w:sz w:val="22"/>
                <w:szCs w:val="22"/>
                <w:lang w:eastAsia="en-US"/>
              </w:rPr>
              <w:t xml:space="preserve"> специалист</w:t>
            </w:r>
            <w:r>
              <w:rPr>
                <w:sz w:val="22"/>
                <w:szCs w:val="22"/>
                <w:lang w:eastAsia="en-US"/>
              </w:rPr>
              <w:t>ами</w:t>
            </w:r>
            <w:r w:rsidR="00C035D3" w:rsidRPr="008E2D0A">
              <w:rPr>
                <w:sz w:val="22"/>
                <w:szCs w:val="22"/>
                <w:lang w:eastAsia="en-US"/>
              </w:rPr>
              <w:t>, лабораторные и функциональные исследования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3" w:rsidRPr="008E2D0A" w:rsidRDefault="00C035D3" w:rsidP="007B021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E2D0A">
              <w:rPr>
                <w:b/>
                <w:sz w:val="22"/>
                <w:szCs w:val="22"/>
                <w:lang w:eastAsia="en-US"/>
              </w:rPr>
              <w:t>Единица</w:t>
            </w:r>
          </w:p>
          <w:p w:rsidR="00C035D3" w:rsidRPr="008E2D0A" w:rsidRDefault="00C035D3" w:rsidP="007B021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E2D0A">
              <w:rPr>
                <w:b/>
                <w:sz w:val="22"/>
                <w:szCs w:val="22"/>
                <w:lang w:eastAsia="en-US"/>
              </w:rPr>
              <w:t>измерения</w:t>
            </w:r>
          </w:p>
          <w:p w:rsidR="00C035D3" w:rsidRPr="008E2D0A" w:rsidRDefault="00C035D3" w:rsidP="007B021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3" w:rsidRPr="008E2D0A" w:rsidRDefault="00C035D3" w:rsidP="007B021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E2D0A"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C035D3" w:rsidRPr="008E2D0A" w:rsidTr="00C77543">
        <w:trPr>
          <w:trHeight w:val="281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3" w:rsidRPr="008E2D0A" w:rsidRDefault="00C035D3" w:rsidP="007B021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E2D0A">
              <w:rPr>
                <w:b/>
                <w:sz w:val="22"/>
                <w:szCs w:val="22"/>
                <w:lang w:eastAsia="en-US"/>
              </w:rPr>
              <w:t>Осмотр врачами специалистами:</w:t>
            </w:r>
          </w:p>
        </w:tc>
      </w:tr>
      <w:tr w:rsidR="00C035D3" w:rsidRPr="008E2D0A" w:rsidTr="00C824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3" w:rsidRPr="008E2D0A" w:rsidRDefault="00C035D3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D0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5D3" w:rsidRPr="008E2D0A" w:rsidRDefault="00C035D3" w:rsidP="007B02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3" w:rsidRPr="008E2D0A" w:rsidRDefault="00C035D3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D3" w:rsidRPr="008E2D0A" w:rsidRDefault="00C035D3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35D3" w:rsidRPr="008E2D0A" w:rsidTr="00C824E2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3" w:rsidRPr="008E2D0A" w:rsidRDefault="00C035D3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D0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5D3" w:rsidRPr="008E2D0A" w:rsidRDefault="00C035D3" w:rsidP="007B02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3" w:rsidRPr="008E2D0A" w:rsidRDefault="00C035D3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D3" w:rsidRPr="008E2D0A" w:rsidRDefault="00C035D3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35D3" w:rsidRPr="008E2D0A" w:rsidTr="00C824E2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3" w:rsidRPr="008E2D0A" w:rsidRDefault="00C035D3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D0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5D3" w:rsidRPr="008E2D0A" w:rsidRDefault="00C035D3" w:rsidP="007B02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3" w:rsidRPr="008E2D0A" w:rsidRDefault="00C035D3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D3" w:rsidRPr="008E2D0A" w:rsidRDefault="00C035D3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35D3" w:rsidRPr="008E2D0A" w:rsidTr="00C824E2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3" w:rsidRPr="008E2D0A" w:rsidRDefault="00C824E2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5D3" w:rsidRPr="008E2D0A" w:rsidRDefault="00C035D3" w:rsidP="007B02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3" w:rsidRPr="008E2D0A" w:rsidRDefault="00C035D3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D3" w:rsidRPr="008E2D0A" w:rsidRDefault="00C035D3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35D3" w:rsidRPr="008E2D0A" w:rsidTr="00C77543">
        <w:trPr>
          <w:trHeight w:val="319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3" w:rsidRPr="008E2D0A" w:rsidRDefault="00C035D3" w:rsidP="007B021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E2D0A">
              <w:rPr>
                <w:b/>
                <w:sz w:val="22"/>
                <w:szCs w:val="22"/>
                <w:lang w:eastAsia="en-US"/>
              </w:rPr>
              <w:t xml:space="preserve">Проведение лабораторных и диагностических исследований: </w:t>
            </w:r>
          </w:p>
        </w:tc>
      </w:tr>
      <w:tr w:rsidR="00C035D3" w:rsidRPr="008E2D0A" w:rsidTr="00C824E2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3" w:rsidRPr="008E2D0A" w:rsidRDefault="00C035D3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D0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5D3" w:rsidRPr="008E2D0A" w:rsidRDefault="00C035D3" w:rsidP="007B02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3" w:rsidRPr="008E2D0A" w:rsidRDefault="00C035D3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D3" w:rsidRPr="008E2D0A" w:rsidRDefault="00C035D3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35D3" w:rsidRPr="008E2D0A" w:rsidTr="00C824E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3" w:rsidRPr="008E2D0A" w:rsidRDefault="00C035D3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D0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5D3" w:rsidRPr="008E2D0A" w:rsidRDefault="00C035D3" w:rsidP="007B02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3" w:rsidRPr="008E2D0A" w:rsidRDefault="00C035D3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D3" w:rsidRPr="008E2D0A" w:rsidRDefault="00C035D3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35D3" w:rsidRPr="008E2D0A" w:rsidTr="00C824E2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3" w:rsidRPr="008E2D0A" w:rsidRDefault="00C035D3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D0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5D3" w:rsidRPr="008E2D0A" w:rsidRDefault="00C035D3" w:rsidP="007B02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3" w:rsidRPr="008E2D0A" w:rsidRDefault="00C035D3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D3" w:rsidRPr="008E2D0A" w:rsidRDefault="00C035D3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35D3" w:rsidRPr="008E2D0A" w:rsidTr="00C824E2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D3" w:rsidRPr="008E2D0A" w:rsidRDefault="00C824E2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5D3" w:rsidRPr="008E2D0A" w:rsidRDefault="00C035D3" w:rsidP="007B02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D3" w:rsidRPr="008E2D0A" w:rsidRDefault="00C035D3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D3" w:rsidRPr="008E2D0A" w:rsidRDefault="00C035D3" w:rsidP="007B02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035D3" w:rsidRPr="008E2D0A" w:rsidRDefault="00C035D3" w:rsidP="00C035D3">
      <w:pPr>
        <w:tabs>
          <w:tab w:val="left" w:pos="4207"/>
        </w:tabs>
        <w:jc w:val="center"/>
        <w:rPr>
          <w:b/>
          <w:sz w:val="22"/>
          <w:szCs w:val="22"/>
        </w:rPr>
      </w:pPr>
    </w:p>
    <w:p w:rsidR="00C035D3" w:rsidRPr="008E2D0A" w:rsidRDefault="009D5115" w:rsidP="00C035D3">
      <w:pPr>
        <w:tabs>
          <w:tab w:val="left" w:pos="420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C035D3" w:rsidRPr="008E2D0A">
        <w:rPr>
          <w:b/>
          <w:sz w:val="22"/>
          <w:szCs w:val="22"/>
        </w:rPr>
        <w:t>. Условия оказания услуг</w:t>
      </w:r>
    </w:p>
    <w:p w:rsidR="00C035D3" w:rsidRPr="008E2D0A" w:rsidRDefault="00C035D3" w:rsidP="00C035D3">
      <w:pPr>
        <w:widowControl w:val="0"/>
        <w:tabs>
          <w:tab w:val="left" w:pos="720"/>
        </w:tabs>
        <w:autoSpaceDE w:val="0"/>
        <w:ind w:firstLine="720"/>
        <w:jc w:val="both"/>
        <w:rPr>
          <w:bCs/>
          <w:sz w:val="22"/>
          <w:szCs w:val="22"/>
        </w:rPr>
      </w:pPr>
      <w:r w:rsidRPr="008E2D0A">
        <w:rPr>
          <w:bCs/>
          <w:sz w:val="22"/>
          <w:szCs w:val="22"/>
        </w:rPr>
        <w:t>Забор материала для проведения лабораторных исследований, а также осмотр акушером-гинекологом должны осуществляться исключительно с использованием инструментов и расходных материалов однократного применения.</w:t>
      </w:r>
    </w:p>
    <w:p w:rsidR="00C035D3" w:rsidRPr="008E2D0A" w:rsidRDefault="00C035D3" w:rsidP="00C035D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E2D0A">
        <w:rPr>
          <w:sz w:val="22"/>
          <w:szCs w:val="22"/>
        </w:rPr>
        <w:t>По итогам проведения медицинских осмотров Исполнитель должен:</w:t>
      </w:r>
    </w:p>
    <w:p w:rsidR="00C035D3" w:rsidRPr="008E2D0A" w:rsidRDefault="00C035D3" w:rsidP="00C035D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E2D0A">
        <w:rPr>
          <w:sz w:val="22"/>
          <w:szCs w:val="22"/>
        </w:rPr>
        <w:t>1) Занести в паспорт здоровья работников Заказчика, подлежащих медицинскому осмотру, данные по:</w:t>
      </w:r>
    </w:p>
    <w:p w:rsidR="00C035D3" w:rsidRPr="008E2D0A" w:rsidRDefault="00C035D3" w:rsidP="00C035D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E2D0A">
        <w:rPr>
          <w:sz w:val="22"/>
          <w:szCs w:val="22"/>
        </w:rPr>
        <w:t>- Проведенным осмотрам врачами-специалистами;</w:t>
      </w:r>
    </w:p>
    <w:p w:rsidR="00C035D3" w:rsidRPr="008E2D0A" w:rsidRDefault="00C035D3" w:rsidP="00C035D3">
      <w:pPr>
        <w:widowControl w:val="0"/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E2D0A">
        <w:rPr>
          <w:sz w:val="22"/>
          <w:szCs w:val="22"/>
        </w:rPr>
        <w:t xml:space="preserve">-Данные проведенных </w:t>
      </w:r>
      <w:r w:rsidRPr="008E2D0A">
        <w:rPr>
          <w:sz w:val="22"/>
          <w:szCs w:val="22"/>
          <w:lang w:eastAsia="en-US"/>
        </w:rPr>
        <w:t>лабораторных и диагностических исследований</w:t>
      </w:r>
    </w:p>
    <w:p w:rsidR="00C035D3" w:rsidRPr="008E2D0A" w:rsidRDefault="00C035D3" w:rsidP="00C035D3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 w:rsidRPr="008E2D0A">
        <w:rPr>
          <w:sz w:val="22"/>
          <w:szCs w:val="22"/>
        </w:rPr>
        <w:t>2) Не позднее чем через 30 дней после завершения медицинского осмотра, обобщить результаты проведенных медицинских осмотров сотрудников Заказчика и составить заключительный акт.</w:t>
      </w:r>
      <w:r w:rsidRPr="008E2D0A">
        <w:rPr>
          <w:b/>
          <w:sz w:val="22"/>
          <w:szCs w:val="22"/>
        </w:rPr>
        <w:t xml:space="preserve"> </w:t>
      </w:r>
    </w:p>
    <w:p w:rsidR="00C035D3" w:rsidRPr="008E2D0A" w:rsidRDefault="00C035D3" w:rsidP="00C035D3">
      <w:pPr>
        <w:ind w:firstLine="720"/>
        <w:jc w:val="both"/>
        <w:rPr>
          <w:rFonts w:eastAsia="Times New Roman"/>
          <w:sz w:val="22"/>
          <w:szCs w:val="22"/>
        </w:rPr>
      </w:pPr>
      <w:r w:rsidRPr="008E2D0A">
        <w:rPr>
          <w:rFonts w:eastAsia="Times New Roman"/>
          <w:sz w:val="22"/>
          <w:szCs w:val="22"/>
        </w:rPr>
        <w:t>Исполнитель соблюдает конфиденциальность всей информации, касающейся самочувствия и здоровья сотрудников Заказчика (врачебная тайна).</w:t>
      </w:r>
    </w:p>
    <w:p w:rsidR="00C035D3" w:rsidRPr="008E2D0A" w:rsidRDefault="00C035D3" w:rsidP="00C035D3">
      <w:pPr>
        <w:widowControl w:val="0"/>
        <w:tabs>
          <w:tab w:val="left" w:pos="0"/>
        </w:tabs>
        <w:autoSpaceDE w:val="0"/>
        <w:ind w:firstLine="720"/>
        <w:jc w:val="both"/>
        <w:rPr>
          <w:bCs/>
          <w:sz w:val="22"/>
          <w:szCs w:val="22"/>
        </w:rPr>
      </w:pPr>
      <w:r w:rsidRPr="008E2D0A">
        <w:rPr>
          <w:bCs/>
          <w:sz w:val="22"/>
          <w:szCs w:val="22"/>
        </w:rPr>
        <w:t>Медицинское оборудование (приборы, инструменты, вспомогательные материалы и т.п.), которое будет использоваться при проведении медицинского осмотра сотрудников Заказчика должно соответствовать установленным федеральным стандартам, нормам, требованиям для конкретного вида медицинского оборудования (приборов, инструментов, вспомогательных материалов и т.п.)</w:t>
      </w:r>
    </w:p>
    <w:p w:rsidR="006B0555" w:rsidRDefault="006B0555"/>
    <w:sectPr w:rsidR="006B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3173"/>
    <w:multiLevelType w:val="hybridMultilevel"/>
    <w:tmpl w:val="A2A6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BB"/>
    <w:rsid w:val="00400ACE"/>
    <w:rsid w:val="006B0555"/>
    <w:rsid w:val="008520BB"/>
    <w:rsid w:val="009D5115"/>
    <w:rsid w:val="00AB6DDC"/>
    <w:rsid w:val="00C035D3"/>
    <w:rsid w:val="00C77543"/>
    <w:rsid w:val="00C824E2"/>
    <w:rsid w:val="00D316C0"/>
    <w:rsid w:val="00DC440D"/>
    <w:rsid w:val="00E0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D3"/>
    <w:pPr>
      <w:widowControl w:val="0"/>
      <w:suppressAutoHyphens/>
      <w:ind w:left="708"/>
    </w:pPr>
    <w:rPr>
      <w:rFonts w:ascii="Arial" w:eastAsia="Arial Unicode MS" w:hAnsi="Arial"/>
      <w:kern w:val="1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5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115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00A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00A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D3"/>
    <w:pPr>
      <w:widowControl w:val="0"/>
      <w:suppressAutoHyphens/>
      <w:ind w:left="708"/>
    </w:pPr>
    <w:rPr>
      <w:rFonts w:ascii="Arial" w:eastAsia="Arial Unicode MS" w:hAnsi="Arial"/>
      <w:kern w:val="1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5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115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00A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00A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</dc:creator>
  <cp:keywords/>
  <dc:description/>
  <cp:lastModifiedBy>Корнилов</cp:lastModifiedBy>
  <cp:revision>10</cp:revision>
  <cp:lastPrinted>2019-11-14T12:19:00Z</cp:lastPrinted>
  <dcterms:created xsi:type="dcterms:W3CDTF">2019-10-24T07:01:00Z</dcterms:created>
  <dcterms:modified xsi:type="dcterms:W3CDTF">2019-11-14T12:23:00Z</dcterms:modified>
</cp:coreProperties>
</file>